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8"/>
      </w:tblGrid>
      <w:tr w:rsidR="00AB3B6D" w:rsidRPr="00AB3B6D" w:rsidTr="00AB3B6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AB3B6D" w:rsidRPr="00AB3B6D" w:rsidRDefault="00AB3B6D" w:rsidP="00AB3B6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"/>
                <w:szCs w:val="2"/>
              </w:rPr>
            </w:pPr>
          </w:p>
        </w:tc>
      </w:tr>
    </w:tbl>
    <w:p w:rsidR="00C2201E" w:rsidRPr="00C2201E" w:rsidRDefault="00C2201E" w:rsidP="00C22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01E">
        <w:rPr>
          <w:rFonts w:ascii="Times New Roman" w:hAnsi="Times New Roman" w:cs="Times New Roman"/>
          <w:b/>
          <w:sz w:val="24"/>
          <w:szCs w:val="24"/>
        </w:rPr>
        <w:t>Comunicato Stampa</w:t>
      </w:r>
    </w:p>
    <w:p w:rsidR="003F6E12" w:rsidRPr="00C2201E" w:rsidRDefault="00C2201E" w:rsidP="00C436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201E">
        <w:rPr>
          <w:rFonts w:ascii="Times New Roman" w:hAnsi="Times New Roman" w:cs="Times New Roman"/>
          <w:b/>
          <w:i/>
          <w:sz w:val="24"/>
          <w:szCs w:val="24"/>
        </w:rPr>
        <w:t xml:space="preserve">Trasporto pubblico locale. Lanciata la campagna comune con raccolta firme on </w:t>
      </w:r>
      <w:proofErr w:type="spellStart"/>
      <w:r w:rsidRPr="00C2201E">
        <w:rPr>
          <w:rFonts w:ascii="Times New Roman" w:hAnsi="Times New Roman" w:cs="Times New Roman"/>
          <w:b/>
          <w:i/>
          <w:sz w:val="24"/>
          <w:szCs w:val="24"/>
        </w:rPr>
        <w:t>line</w:t>
      </w:r>
      <w:proofErr w:type="spellEnd"/>
      <w:r w:rsidRPr="00C2201E">
        <w:rPr>
          <w:rFonts w:ascii="Times New Roman" w:hAnsi="Times New Roman" w:cs="Times New Roman"/>
          <w:b/>
          <w:i/>
          <w:sz w:val="24"/>
          <w:szCs w:val="24"/>
        </w:rPr>
        <w:t xml:space="preserve"> e ordini del giorno in tutti i comuni della Toscana. Da forze politiche, sociali, sindacali, reti ecc.</w:t>
      </w:r>
      <w:r w:rsidR="005B3CBF">
        <w:rPr>
          <w:rFonts w:ascii="Times New Roman" w:hAnsi="Times New Roman" w:cs="Times New Roman"/>
          <w:b/>
          <w:i/>
          <w:sz w:val="24"/>
          <w:szCs w:val="24"/>
        </w:rPr>
        <w:t>: con la riapertura di scuole e attività produttive si rischia grosso. Ci vuole un cambio radicale, subito!</w:t>
      </w:r>
    </w:p>
    <w:p w:rsidR="00EC2D4E" w:rsidRDefault="00B15FC3" w:rsidP="00C43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gennaio. </w:t>
      </w:r>
      <w:r w:rsidR="00911523">
        <w:rPr>
          <w:rFonts w:ascii="Times New Roman" w:hAnsi="Times New Roman" w:cs="Times New Roman"/>
          <w:sz w:val="24"/>
          <w:szCs w:val="24"/>
        </w:rPr>
        <w:t xml:space="preserve">Trasporto pubblico locale questo sconosciuto. Questo tema è assolutamente assente dal dibattito pubblico, politico e istituzionale, nella nostra regione e nelle nostre comunità locali. Un fatto gravissimo visto che in questi mesi gli standard di sicurezza, in questo periodo di pandemia, sono stati ampiamente non rispettati, mettendo a rischio la salute e la vita stessa di lavoratori, studenti, cittadine e cittadini toscani. Con la piena ripresa delle attività scolastiche e lavorative questo problema si ripropone in tutta la sua drammaticità. Esso è figlio di scelte gravemente insufficienti, in questi mesi, da parte del Governo e della Regione Toscana, sia dal punto di vista dei finanziamenti </w:t>
      </w:r>
      <w:r w:rsidR="005B3CBF">
        <w:rPr>
          <w:rFonts w:ascii="Times New Roman" w:hAnsi="Times New Roman" w:cs="Times New Roman"/>
          <w:sz w:val="24"/>
          <w:szCs w:val="24"/>
        </w:rPr>
        <w:t xml:space="preserve">– pochi spiccioli dal governo, pochissimi dalla Regione, e tutto sulle spalle degli enti locali, che non potranno mai farvi fronte! - </w:t>
      </w:r>
      <w:r w:rsidR="00911523">
        <w:rPr>
          <w:rFonts w:ascii="Times New Roman" w:hAnsi="Times New Roman" w:cs="Times New Roman"/>
          <w:sz w:val="24"/>
          <w:szCs w:val="24"/>
        </w:rPr>
        <w:t xml:space="preserve">che dei provvedimenti per programmare e ampliare un servizio fondamentale come questo. E nulla di concreto e adeguato si vede all’orizzonte. Nella consapevolezza che c’è un problema emergenziale in fase di pandemia, ma che esso è figlio di scelte di fondo sbagliate. Per questo </w:t>
      </w:r>
      <w:r w:rsidR="00C2201E">
        <w:rPr>
          <w:rFonts w:ascii="Times New Roman" w:hAnsi="Times New Roman" w:cs="Times New Roman"/>
          <w:sz w:val="24"/>
          <w:szCs w:val="24"/>
        </w:rPr>
        <w:t xml:space="preserve">– dopo aver già sottoscritto un appello alcune settimane orsono, su questi temi - </w:t>
      </w:r>
      <w:r w:rsidR="00911523">
        <w:rPr>
          <w:rFonts w:ascii="Times New Roman" w:hAnsi="Times New Roman" w:cs="Times New Roman"/>
          <w:sz w:val="24"/>
          <w:szCs w:val="24"/>
        </w:rPr>
        <w:t>abbiamo deciso di lanciare una campagna comune, aperta alla condivisione di forze politiche, sociali, sindacali, ambientaliste e anche – e soprattutto – di tutte le cittadine e cittadini – con proposte concrete ed urgenti per un trasporto in sicurezza, capillare e fruibile veramente da tutt</w:t>
      </w:r>
      <w:r w:rsidR="003F6E12">
        <w:rPr>
          <w:rFonts w:ascii="Times New Roman" w:hAnsi="Times New Roman" w:cs="Times New Roman"/>
          <w:sz w:val="24"/>
          <w:szCs w:val="24"/>
        </w:rPr>
        <w:t>e e tutti. S</w:t>
      </w:r>
      <w:r w:rsidR="00911523">
        <w:rPr>
          <w:rFonts w:ascii="Times New Roman" w:hAnsi="Times New Roman" w:cs="Times New Roman"/>
          <w:sz w:val="24"/>
          <w:szCs w:val="24"/>
        </w:rPr>
        <w:t>ia in fase di emergenza pandemica</w:t>
      </w:r>
      <w:r w:rsidR="003F6E12">
        <w:rPr>
          <w:rFonts w:ascii="Times New Roman" w:hAnsi="Times New Roman" w:cs="Times New Roman"/>
          <w:sz w:val="24"/>
          <w:szCs w:val="24"/>
        </w:rPr>
        <w:t>,</w:t>
      </w:r>
      <w:r w:rsidR="00911523">
        <w:rPr>
          <w:rFonts w:ascii="Times New Roman" w:hAnsi="Times New Roman" w:cs="Times New Roman"/>
          <w:sz w:val="24"/>
          <w:szCs w:val="24"/>
        </w:rPr>
        <w:t xml:space="preserve"> sia capace di voltare pagina rispetto a annose scelte sbagliate che hanno visto nella logica della privatizzazione del </w:t>
      </w:r>
      <w:proofErr w:type="spellStart"/>
      <w:r w:rsidR="00911523">
        <w:rPr>
          <w:rFonts w:ascii="Times New Roman" w:hAnsi="Times New Roman" w:cs="Times New Roman"/>
          <w:sz w:val="24"/>
          <w:szCs w:val="24"/>
        </w:rPr>
        <w:t>tpl</w:t>
      </w:r>
      <w:proofErr w:type="spellEnd"/>
      <w:r w:rsidR="00911523">
        <w:rPr>
          <w:rFonts w:ascii="Times New Roman" w:hAnsi="Times New Roman" w:cs="Times New Roman"/>
          <w:sz w:val="24"/>
          <w:szCs w:val="24"/>
        </w:rPr>
        <w:t xml:space="preserve"> l’errore di fondo. Lo faremo promuovendo una </w:t>
      </w:r>
      <w:r w:rsidR="00911523" w:rsidRPr="003F6E12">
        <w:rPr>
          <w:rFonts w:ascii="Times New Roman" w:hAnsi="Times New Roman" w:cs="Times New Roman"/>
          <w:b/>
          <w:sz w:val="24"/>
          <w:szCs w:val="24"/>
        </w:rPr>
        <w:t xml:space="preserve">petizione popolare on </w:t>
      </w:r>
      <w:proofErr w:type="spellStart"/>
      <w:r w:rsidR="00911523" w:rsidRPr="003F6E12">
        <w:rPr>
          <w:rFonts w:ascii="Times New Roman" w:hAnsi="Times New Roman" w:cs="Times New Roman"/>
          <w:b/>
          <w:sz w:val="24"/>
          <w:szCs w:val="24"/>
        </w:rPr>
        <w:t>line</w:t>
      </w:r>
      <w:proofErr w:type="spellEnd"/>
      <w:r w:rsidR="00911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(indirizzo per firmare : </w:t>
      </w:r>
      <w:hyperlink r:id="rId5" w:history="1">
        <w:r w:rsidRPr="00040E44">
          <w:rPr>
            <w:rStyle w:val="Collegamentoipertestuale"/>
            <w:rFonts w:ascii="Helvetica" w:hAnsi="Helvetica" w:cs="Helvetica"/>
            <w:shd w:val="clear" w:color="auto" w:fill="F6F4F6"/>
          </w:rPr>
          <w:t>https://www.change.org/TrasportoPubblicoSicuroInToscana</w:t>
        </w:r>
      </w:hyperlink>
      <w:r>
        <w:rPr>
          <w:rFonts w:ascii="Helvetica" w:hAnsi="Helvetica" w:cs="Helvetica"/>
          <w:color w:val="363135"/>
          <w:shd w:val="clear" w:color="auto" w:fill="F6F4F6"/>
        </w:rPr>
        <w:t xml:space="preserve"> </w:t>
      </w:r>
      <w:r w:rsidR="00911523">
        <w:rPr>
          <w:rFonts w:ascii="Times New Roman" w:hAnsi="Times New Roman" w:cs="Times New Roman"/>
          <w:sz w:val="24"/>
          <w:szCs w:val="24"/>
        </w:rPr>
        <w:t>– che vedete qui di seguito</w:t>
      </w:r>
      <w:r w:rsidR="003F6E12">
        <w:rPr>
          <w:rFonts w:ascii="Times New Roman" w:hAnsi="Times New Roman" w:cs="Times New Roman"/>
          <w:sz w:val="24"/>
          <w:szCs w:val="24"/>
        </w:rPr>
        <w:t>, di cui siamo i primi firmatari</w:t>
      </w:r>
      <w:r w:rsidR="00911523">
        <w:rPr>
          <w:rFonts w:ascii="Times New Roman" w:hAnsi="Times New Roman" w:cs="Times New Roman"/>
          <w:sz w:val="24"/>
          <w:szCs w:val="24"/>
        </w:rPr>
        <w:t xml:space="preserve"> – aperta a tutte e tutti, un </w:t>
      </w:r>
      <w:r w:rsidR="00911523" w:rsidRPr="003F6E12">
        <w:rPr>
          <w:rFonts w:ascii="Times New Roman" w:hAnsi="Times New Roman" w:cs="Times New Roman"/>
          <w:b/>
          <w:sz w:val="24"/>
          <w:szCs w:val="24"/>
        </w:rPr>
        <w:t>ordine del giorno</w:t>
      </w:r>
      <w:r w:rsidR="00911523">
        <w:rPr>
          <w:rFonts w:ascii="Times New Roman" w:hAnsi="Times New Roman" w:cs="Times New Roman"/>
          <w:sz w:val="24"/>
          <w:szCs w:val="24"/>
        </w:rPr>
        <w:t xml:space="preserve"> che </w:t>
      </w:r>
      <w:r w:rsidR="003F6E12">
        <w:rPr>
          <w:rFonts w:ascii="Times New Roman" w:hAnsi="Times New Roman" w:cs="Times New Roman"/>
          <w:sz w:val="24"/>
          <w:szCs w:val="24"/>
        </w:rPr>
        <w:t xml:space="preserve">subito </w:t>
      </w:r>
      <w:r w:rsidR="00911523">
        <w:rPr>
          <w:rFonts w:ascii="Times New Roman" w:hAnsi="Times New Roman" w:cs="Times New Roman"/>
          <w:sz w:val="24"/>
          <w:szCs w:val="24"/>
        </w:rPr>
        <w:t xml:space="preserve">presenteremo nei consigli comunali (e che chiederemo di presentare nei consigli dove non siamo presenti </w:t>
      </w:r>
      <w:r w:rsidR="00911523" w:rsidRPr="003F6E12">
        <w:rPr>
          <w:rFonts w:ascii="Times New Roman" w:hAnsi="Times New Roman" w:cs="Times New Roman"/>
          <w:b/>
          <w:sz w:val="24"/>
          <w:szCs w:val="24"/>
        </w:rPr>
        <w:t>rivolgendoci via pec a tutti gli eletti</w:t>
      </w:r>
      <w:r w:rsidR="00911523">
        <w:rPr>
          <w:rFonts w:ascii="Times New Roman" w:hAnsi="Times New Roman" w:cs="Times New Roman"/>
          <w:sz w:val="24"/>
          <w:szCs w:val="24"/>
        </w:rPr>
        <w:t xml:space="preserve"> nelle assemblee elettive</w:t>
      </w:r>
      <w:r w:rsidR="003F6E12">
        <w:rPr>
          <w:rFonts w:ascii="Times New Roman" w:hAnsi="Times New Roman" w:cs="Times New Roman"/>
          <w:sz w:val="24"/>
          <w:szCs w:val="24"/>
        </w:rPr>
        <w:t xml:space="preserve">). Nei </w:t>
      </w:r>
      <w:proofErr w:type="spellStart"/>
      <w:r w:rsidR="003F6E12">
        <w:rPr>
          <w:rFonts w:ascii="Times New Roman" w:hAnsi="Times New Roman" w:cs="Times New Roman"/>
          <w:sz w:val="24"/>
          <w:szCs w:val="24"/>
        </w:rPr>
        <w:t>varii</w:t>
      </w:r>
      <w:proofErr w:type="spellEnd"/>
      <w:r w:rsidR="003F6E12">
        <w:rPr>
          <w:rFonts w:ascii="Times New Roman" w:hAnsi="Times New Roman" w:cs="Times New Roman"/>
          <w:sz w:val="24"/>
          <w:szCs w:val="24"/>
        </w:rPr>
        <w:t xml:space="preserve"> territori della regione la campagna si articolerà con ulteriori iniziative comuni, sia dal punto di vista dei media che delle azioni concrete, con l’auspicio di durare nel tempo e coinvolgere veramente tante e tanti. Perché è un problema che riguarda tutti e che deve vedere un cambio radicale rispetto alle scelte sbagliate fatte negli ultimi anni, dove il servizio era già in sofferenza e dove la pandemia ha solo aggravato e evidenziato il problema, a cominciare dalla scelta sbagliata di gara unica regionale e alla logica </w:t>
      </w:r>
      <w:proofErr w:type="spellStart"/>
      <w:r w:rsidR="003F6E12">
        <w:rPr>
          <w:rFonts w:ascii="Times New Roman" w:hAnsi="Times New Roman" w:cs="Times New Roman"/>
          <w:sz w:val="24"/>
          <w:szCs w:val="24"/>
        </w:rPr>
        <w:t>privatizzatrice</w:t>
      </w:r>
      <w:proofErr w:type="spellEnd"/>
      <w:r w:rsidR="003F6E12">
        <w:rPr>
          <w:rFonts w:ascii="Times New Roman" w:hAnsi="Times New Roman" w:cs="Times New Roman"/>
          <w:sz w:val="24"/>
          <w:szCs w:val="24"/>
        </w:rPr>
        <w:t xml:space="preserve"> che ha ispirato quella scelta e quelle precedenti. </w:t>
      </w:r>
      <w:r w:rsidR="005B3CBF">
        <w:rPr>
          <w:rFonts w:ascii="Times New Roman" w:hAnsi="Times New Roman" w:cs="Times New Roman"/>
          <w:sz w:val="24"/>
          <w:szCs w:val="24"/>
        </w:rPr>
        <w:t>Bisogna agire subito, per evitare gravissimi rischi nell’immediato, il default degli enti locali, e che nel futuro il trasporto pubblico sia nelle condizioni disastrate in cui è stato negli ultimi anni.</w:t>
      </w:r>
    </w:p>
    <w:p w:rsidR="003F6E12" w:rsidRPr="00C2201E" w:rsidRDefault="003F6E12" w:rsidP="003F6E12">
      <w:pPr>
        <w:rPr>
          <w:rFonts w:ascii="Times New Roman" w:hAnsi="Times New Roman" w:cs="Times New Roman"/>
          <w:b/>
          <w:sz w:val="24"/>
          <w:szCs w:val="24"/>
        </w:rPr>
      </w:pPr>
      <w:r w:rsidRPr="00C2201E">
        <w:rPr>
          <w:rFonts w:ascii="Times New Roman" w:hAnsi="Times New Roman" w:cs="Times New Roman"/>
          <w:b/>
          <w:sz w:val="24"/>
          <w:szCs w:val="24"/>
        </w:rPr>
        <w:t xml:space="preserve">Partito della Rifondazione Comunista Toscana, Una Città in Comune Pisa, Sinistra Anticapitalista Toscana, Sinistra Italiana  - Toscana, Toscana Possibile, Massa Città in Comune,Viareggio a Sinistra,Repubblica Viareggina, Sinistra per Montemurlo, Confederazione Cobas – Firenze, Confederazione Cobas – Pisa, Sinistra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Per…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.,.Rete degli Studenti Medi – Prato,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Future Massa Carrara,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Friday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Future Versilia, Priorità alla Scuola – Firenze, </w:t>
      </w:r>
      <w:r w:rsidRPr="00C2201E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Daniele Orsini coordinatore Il sindacato è un’altra cosa - Cgil </w:t>
      </w:r>
      <w:proofErr w:type="spellStart"/>
      <w:r w:rsidRPr="00C2201E">
        <w:rPr>
          <w:rFonts w:ascii="Times New Roman" w:hAnsi="Times New Roman" w:cs="Times New Roman"/>
          <w:b/>
          <w:color w:val="222222"/>
          <w:shd w:val="clear" w:color="auto" w:fill="FFFFFF"/>
        </w:rPr>
        <w:t>Massa-Carrara</w:t>
      </w:r>
      <w:proofErr w:type="spellEnd"/>
      <w:r w:rsidRPr="00C2201E">
        <w:rPr>
          <w:rFonts w:ascii="Times New Roman" w:hAnsi="Times New Roman" w:cs="Times New Roman"/>
          <w:b/>
          <w:color w:val="222222"/>
          <w:shd w:val="clear" w:color="auto" w:fill="FFFFFF"/>
        </w:rPr>
        <w:t>,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 Gruppo Consiliare </w:t>
      </w:r>
      <w:hyperlink r:id="rId6" w:history="1">
        <w:r w:rsidRPr="00C2201E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Diritti In Comune </w:t>
        </w:r>
        <w:r w:rsidRPr="00C2201E">
          <w:rPr>
            <w:rStyle w:val="Collegamentoipertestuale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(Pisa Possibile - Una Città In Comune - Rifondazione Comunista)</w:t>
        </w:r>
      </w:hyperlink>
      <w:r w:rsidRPr="00C2201E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Comune di Pisa, Gruppo Consiliare “Sinistra progetto Comune”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–Comune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 Firenze, </w:t>
      </w:r>
      <w:r w:rsidRPr="00C2201E">
        <w:rPr>
          <w:rFonts w:ascii="Times New Roman" w:hAnsi="Times New Roman" w:cs="Times New Roman"/>
          <w:b/>
          <w:sz w:val="24"/>
          <w:szCs w:val="24"/>
        </w:rPr>
        <w:t>Gruppo Consiliare “Buongiorno Livorno” –  Comune di Livorno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Gruppo Consiliare </w:t>
      </w:r>
      <w:r w:rsidRPr="00C2201E">
        <w:rPr>
          <w:rFonts w:ascii="Times New Roman" w:hAnsi="Times New Roman" w:cs="Times New Roman"/>
          <w:b/>
          <w:sz w:val="24"/>
          <w:szCs w:val="24"/>
        </w:rPr>
        <w:lastRenderedPageBreak/>
        <w:t>Sinistra Unita per l’altra San Giuliano – PRC – Comune di San Giuliano Terme (PI)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>Enrico Carpini – Consigliere Città Metropolitana di Firenze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>Ivan Moscardi Presidente del Consiglio Comunale di Sesto Fiorentino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>Gruppo Consiliare “Buongiorno Empoli – Fabbrica Comune”. Comune di Empoli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>Gruppo Consiliare “Borgo in Comune” – Comune di Borgo San Lorenzo (FI)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>Gruppo Consiliare “Campi a Sinistra” –  Comune di Campi Bisenzio (FI)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Tagliaferri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Consigliere Comunale Sinistra Italiana  -  Comune di Campi Bisenzio (FI)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Simona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Pizzirusso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Consigliera comunale “Si parco no aeroporto” – Comune di Campi Bisenzio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Jacopo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Madau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– Capogruppo Gruppo Sinistra Italiana – Comune di Sesto Fiorentino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Andrea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Barducci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– Consigliere Sinistra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italiana</w:t>
      </w:r>
      <w:bookmarkStart w:id="0" w:name="_GoBack"/>
      <w:bookmarkEnd w:id="0"/>
      <w:r w:rsidRPr="00C2201E">
        <w:rPr>
          <w:rFonts w:ascii="Times New Roman" w:hAnsi="Times New Roman" w:cs="Times New Roman"/>
          <w:b/>
          <w:sz w:val="24"/>
          <w:szCs w:val="24"/>
        </w:rPr>
        <w:t>–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Comune di</w:t>
      </w:r>
      <w:r w:rsidR="00B15FC3">
        <w:rPr>
          <w:rFonts w:ascii="Times New Roman" w:hAnsi="Times New Roman" w:cs="Times New Roman"/>
          <w:b/>
          <w:sz w:val="24"/>
          <w:szCs w:val="24"/>
        </w:rPr>
        <w:t xml:space="preserve"> Sesto Fiorentino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Gruppo Consiliare Rifondazione Comunista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–Comune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di Piombino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Gruppo Consiliare Liberamente a Sinistra – Comune di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Scarperia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e San Piero (FI)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Gruppo Consiliare Ora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Barberino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– Comune di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Barberino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del Mugello (FI)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Gruppo Consiliare Laboratorio Politico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Rignano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Sinistra Unita – Comune di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Rignano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sull’Arno (FI)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>Gruppo Consiliare Sinistra per Pelago – Comune di Pelago (FI)</w:t>
      </w:r>
      <w:r w:rsidR="00C2201E" w:rsidRPr="00C2201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201E">
        <w:rPr>
          <w:rFonts w:ascii="Times New Roman" w:hAnsi="Times New Roman" w:cs="Times New Roman"/>
          <w:b/>
          <w:sz w:val="24"/>
          <w:szCs w:val="24"/>
        </w:rPr>
        <w:t xml:space="preserve">Gruppo Consiliare Patrizia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Scapin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Capogruppo “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Gavorrano</w:t>
      </w:r>
      <w:proofErr w:type="spellEnd"/>
      <w:r w:rsidRPr="00C2201E">
        <w:rPr>
          <w:rFonts w:ascii="Times New Roman" w:hAnsi="Times New Roman" w:cs="Times New Roman"/>
          <w:b/>
          <w:sz w:val="24"/>
          <w:szCs w:val="24"/>
        </w:rPr>
        <w:t xml:space="preserve"> Bene Comune” – Comune di </w:t>
      </w:r>
      <w:proofErr w:type="spellStart"/>
      <w:r w:rsidRPr="00C2201E">
        <w:rPr>
          <w:rFonts w:ascii="Times New Roman" w:hAnsi="Times New Roman" w:cs="Times New Roman"/>
          <w:b/>
          <w:sz w:val="24"/>
          <w:szCs w:val="24"/>
        </w:rPr>
        <w:t>Gavorrano</w:t>
      </w:r>
      <w:proofErr w:type="spellEnd"/>
    </w:p>
    <w:p w:rsidR="003F6E12" w:rsidRPr="00C109E6" w:rsidRDefault="003F6E12" w:rsidP="00C43658">
      <w:pPr>
        <w:rPr>
          <w:rFonts w:ascii="Times New Roman" w:hAnsi="Times New Roman" w:cs="Times New Roman"/>
          <w:sz w:val="24"/>
          <w:szCs w:val="24"/>
        </w:rPr>
      </w:pPr>
    </w:p>
    <w:sectPr w:rsidR="003F6E12" w:rsidRPr="00C109E6" w:rsidSect="009B0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C5EF9"/>
    <w:rsid w:val="000369FE"/>
    <w:rsid w:val="000A4A6C"/>
    <w:rsid w:val="000C5EF9"/>
    <w:rsid w:val="0018063E"/>
    <w:rsid w:val="003A0BA4"/>
    <w:rsid w:val="003B783C"/>
    <w:rsid w:val="003F6E12"/>
    <w:rsid w:val="004112FB"/>
    <w:rsid w:val="004B3F74"/>
    <w:rsid w:val="004C6A7F"/>
    <w:rsid w:val="004E26DB"/>
    <w:rsid w:val="005B3CBF"/>
    <w:rsid w:val="005D2DA4"/>
    <w:rsid w:val="00640F5B"/>
    <w:rsid w:val="006D2275"/>
    <w:rsid w:val="006E06DD"/>
    <w:rsid w:val="007B1D64"/>
    <w:rsid w:val="00843E6B"/>
    <w:rsid w:val="00854827"/>
    <w:rsid w:val="00911523"/>
    <w:rsid w:val="009B05C7"/>
    <w:rsid w:val="00A110FE"/>
    <w:rsid w:val="00A13215"/>
    <w:rsid w:val="00A16138"/>
    <w:rsid w:val="00AB3B6D"/>
    <w:rsid w:val="00AF1533"/>
    <w:rsid w:val="00B15FC3"/>
    <w:rsid w:val="00BC2AE6"/>
    <w:rsid w:val="00C109E6"/>
    <w:rsid w:val="00C2201E"/>
    <w:rsid w:val="00C43658"/>
    <w:rsid w:val="00DB2096"/>
    <w:rsid w:val="00E258BC"/>
    <w:rsid w:val="00E453C9"/>
    <w:rsid w:val="00E925DE"/>
    <w:rsid w:val="00EC2D4E"/>
    <w:rsid w:val="00F8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5C7"/>
  </w:style>
  <w:style w:type="paragraph" w:styleId="Titolo2">
    <w:name w:val="heading 2"/>
    <w:basedOn w:val="Normale"/>
    <w:link w:val="Titolo2Carattere"/>
    <w:uiPriority w:val="9"/>
    <w:qFormat/>
    <w:rsid w:val="00AB3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AB3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B3B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B3B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AB3B6D"/>
    <w:rPr>
      <w:b/>
      <w:bCs/>
    </w:rPr>
  </w:style>
  <w:style w:type="paragraph" w:styleId="NormaleWeb">
    <w:name w:val="Normal (Web)"/>
    <w:basedOn w:val="Normale"/>
    <w:uiPriority w:val="99"/>
    <w:unhideWhenUsed/>
    <w:rsid w:val="00AB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F6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mune.pisa.it/it/list-linked-item/id:8220" TargetMode="External"/><Relationship Id="rId5" Type="http://schemas.openxmlformats.org/officeDocument/2006/relationships/hyperlink" Target="https://www.change.org/TrasportoPubblicoSicuroInTosc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634F-8A79-44AD-89D7-FC6CA0A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Pronzato</dc:creator>
  <cp:lastModifiedBy>Manuel Pronzato</cp:lastModifiedBy>
  <cp:revision>2</cp:revision>
  <dcterms:created xsi:type="dcterms:W3CDTF">2021-01-04T10:31:00Z</dcterms:created>
  <dcterms:modified xsi:type="dcterms:W3CDTF">2021-01-04T10:31:00Z</dcterms:modified>
</cp:coreProperties>
</file>